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Bekämpfung des Eichenprozessionsspinners im Gebiet der Hansestadt Gardelegen Los mechanische Bekämpfung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mechanische Bekämpfung des Eichenprozessionsspinners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